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17" w:rsidRDefault="009A6817" w:rsidP="009A6817">
      <w:pPr>
        <w:jc w:val="right"/>
      </w:pPr>
      <w:r>
        <w:t xml:space="preserve">Приложение № 1 </w:t>
      </w:r>
    </w:p>
    <w:p w:rsidR="009A6817" w:rsidRDefault="009A6817" w:rsidP="009A6817">
      <w:pPr>
        <w:jc w:val="right"/>
      </w:pPr>
      <w:r>
        <w:t>к смете доходов и расходов ТСЖ «Уктус-3» на 2020 год</w:t>
      </w:r>
    </w:p>
    <w:p w:rsidR="009A6817" w:rsidRDefault="009A6817"/>
    <w:p w:rsidR="00DC5866" w:rsidRPr="009A6817" w:rsidRDefault="00DB443C">
      <w:pPr>
        <w:rPr>
          <w:b/>
          <w:sz w:val="28"/>
          <w:szCs w:val="28"/>
        </w:rPr>
      </w:pPr>
      <w:r w:rsidRPr="009A6817">
        <w:rPr>
          <w:b/>
          <w:sz w:val="28"/>
          <w:szCs w:val="28"/>
        </w:rPr>
        <w:t>План содержания и ремонта общего имущества на период 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443C" w:rsidTr="00DB443C">
        <w:tc>
          <w:tcPr>
            <w:tcW w:w="9571" w:type="dxa"/>
          </w:tcPr>
          <w:p w:rsidR="00DB443C" w:rsidRPr="003B148B" w:rsidRDefault="00DB443C">
            <w:pPr>
              <w:rPr>
                <w:b/>
              </w:rPr>
            </w:pPr>
            <w:r w:rsidRPr="003B148B">
              <w:rPr>
                <w:b/>
              </w:rPr>
              <w:t>Содержание ОИ МКД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 w:rsidP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 xml:space="preserve">Аварийное обслуживание 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Обслуживание противопожарной системы, пожарной сигнализации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Обслуживание системы дымоудаления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Обслуживание систем теплоснабжения, водоснабжения и водоотведения с проведением опрессовки системы отопления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Обслуживание несущих и ненесущих конструкций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Обслуживание систем электроснабжения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 w:rsidP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Обслуживание  узла  коммерческого учета тепловой энергии и ГВС, снятие показаний и передача их в РСО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Текущее обслуживание лифтов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Страхование лифтов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Освидетельствование лифтов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Уборка МОП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Уборка придомовой территории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Дератизация и дезинсекция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Накопление и утилизация ртутьсодержащих ламп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Содержание контейнерной площадки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Хозяйственные товары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DB443C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 xml:space="preserve">Услуги по покосу травы, уборке  снега </w:t>
            </w:r>
          </w:p>
        </w:tc>
      </w:tr>
      <w:tr w:rsidR="00DB443C" w:rsidTr="00DB443C">
        <w:tc>
          <w:tcPr>
            <w:tcW w:w="9571" w:type="dxa"/>
          </w:tcPr>
          <w:p w:rsidR="00DB443C" w:rsidRPr="003B148B" w:rsidRDefault="003B148B">
            <w:pPr>
              <w:rPr>
                <w:b/>
              </w:rPr>
            </w:pPr>
            <w:r w:rsidRPr="003B148B">
              <w:rPr>
                <w:b/>
              </w:rPr>
              <w:t>Текущий ремонт ОИ МКД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Мелкий текущий ремонт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Материалы для текущего ремонта</w:t>
            </w:r>
          </w:p>
        </w:tc>
      </w:tr>
      <w:tr w:rsidR="00DB443C" w:rsidTr="00DB443C">
        <w:tc>
          <w:tcPr>
            <w:tcW w:w="9571" w:type="dxa"/>
          </w:tcPr>
          <w:p w:rsidR="00DB443C" w:rsidRPr="003B148B" w:rsidRDefault="003B148B">
            <w:pPr>
              <w:rPr>
                <w:b/>
              </w:rPr>
            </w:pPr>
            <w:r w:rsidRPr="003B148B">
              <w:rPr>
                <w:b/>
              </w:rPr>
              <w:t>Административно-управленческие услуги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Услуги управляющего домом (председателя правления ТСЖ)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Бухгалтерские услуги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Юридические услуги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Услуги паспортиста</w:t>
            </w:r>
          </w:p>
        </w:tc>
      </w:tr>
      <w:tr w:rsidR="00DB443C" w:rsidTr="00DB443C">
        <w:tc>
          <w:tcPr>
            <w:tcW w:w="9571" w:type="dxa"/>
          </w:tcPr>
          <w:p w:rsidR="00DB443C" w:rsidRPr="009A6817" w:rsidRDefault="00FB1BB9" w:rsidP="00FB1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товары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Услуги связи</w:t>
            </w:r>
            <w:r w:rsidR="00FB1BB9">
              <w:rPr>
                <w:sz w:val="20"/>
                <w:szCs w:val="20"/>
              </w:rPr>
              <w:t>,</w:t>
            </w:r>
            <w:r w:rsidR="00FB1BB9" w:rsidRPr="009A6817">
              <w:rPr>
                <w:sz w:val="20"/>
                <w:szCs w:val="20"/>
              </w:rPr>
              <w:t xml:space="preserve"> </w:t>
            </w:r>
            <w:r w:rsidR="00FB1BB9" w:rsidRPr="009A6817">
              <w:rPr>
                <w:sz w:val="20"/>
                <w:szCs w:val="20"/>
              </w:rPr>
              <w:t>почтовые расходы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Налоги и взносы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Транспортные расходы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Расчетно-кассовое обслуживание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Обучение персонала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Обслуживание и содержание оргтехники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Обслуживание онлайн-кассы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3B148B" w:rsidP="003B148B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Интернет-отчетность , программное обеспечение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9A6817">
            <w:pPr>
              <w:rPr>
                <w:sz w:val="20"/>
                <w:szCs w:val="20"/>
              </w:rPr>
            </w:pPr>
            <w:r w:rsidRPr="009A6817">
              <w:rPr>
                <w:sz w:val="20"/>
                <w:szCs w:val="20"/>
              </w:rPr>
              <w:t>Проведение проверки поквартирных приборов учета</w:t>
            </w:r>
          </w:p>
        </w:tc>
      </w:tr>
      <w:tr w:rsidR="003B148B" w:rsidTr="00DB443C">
        <w:tc>
          <w:tcPr>
            <w:tcW w:w="9571" w:type="dxa"/>
          </w:tcPr>
          <w:p w:rsidR="003B148B" w:rsidRPr="009A6817" w:rsidRDefault="009A6817">
            <w:pPr>
              <w:rPr>
                <w:b/>
              </w:rPr>
            </w:pPr>
            <w:r w:rsidRPr="009A6817">
              <w:rPr>
                <w:b/>
              </w:rPr>
              <w:t>В случае принятия решения на собрании</w:t>
            </w:r>
          </w:p>
        </w:tc>
      </w:tr>
      <w:tr w:rsidR="009A6817" w:rsidTr="00DB443C">
        <w:tc>
          <w:tcPr>
            <w:tcW w:w="9571" w:type="dxa"/>
          </w:tcPr>
          <w:p w:rsidR="009A6817" w:rsidRPr="009A6817" w:rsidRDefault="00FB1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bookmarkStart w:id="0" w:name="_GoBack"/>
            <w:bookmarkEnd w:id="0"/>
            <w:r w:rsidRPr="00FB1BB9">
              <w:rPr>
                <w:sz w:val="20"/>
                <w:szCs w:val="20"/>
              </w:rPr>
              <w:t>амена узла учета тепловой энергии</w:t>
            </w:r>
          </w:p>
        </w:tc>
      </w:tr>
      <w:tr w:rsidR="009A6817" w:rsidTr="00DB443C">
        <w:tc>
          <w:tcPr>
            <w:tcW w:w="9571" w:type="dxa"/>
          </w:tcPr>
          <w:p w:rsidR="009A6817" w:rsidRPr="009A6817" w:rsidRDefault="009A6817">
            <w:pPr>
              <w:rPr>
                <w:b/>
              </w:rPr>
            </w:pPr>
          </w:p>
        </w:tc>
      </w:tr>
      <w:tr w:rsidR="009A6817" w:rsidTr="00DB443C">
        <w:tc>
          <w:tcPr>
            <w:tcW w:w="9571" w:type="dxa"/>
          </w:tcPr>
          <w:p w:rsidR="009A6817" w:rsidRPr="009A6817" w:rsidRDefault="009A6817">
            <w:pPr>
              <w:rPr>
                <w:b/>
              </w:rPr>
            </w:pPr>
          </w:p>
        </w:tc>
      </w:tr>
      <w:tr w:rsidR="009A6817" w:rsidTr="00DB443C">
        <w:tc>
          <w:tcPr>
            <w:tcW w:w="9571" w:type="dxa"/>
          </w:tcPr>
          <w:p w:rsidR="009A6817" w:rsidRPr="009A6817" w:rsidRDefault="009A6817">
            <w:pPr>
              <w:rPr>
                <w:b/>
              </w:rPr>
            </w:pPr>
          </w:p>
        </w:tc>
      </w:tr>
    </w:tbl>
    <w:p w:rsidR="00DB443C" w:rsidRDefault="00DB443C"/>
    <w:sectPr w:rsidR="00DB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3B148B"/>
    <w:rsid w:val="006A357D"/>
    <w:rsid w:val="008924DB"/>
    <w:rsid w:val="009A6817"/>
    <w:rsid w:val="00CB5A7D"/>
    <w:rsid w:val="00DB443C"/>
    <w:rsid w:val="00DC5866"/>
    <w:rsid w:val="00FB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B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B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2020-03-17T07:39:00Z</dcterms:created>
  <dcterms:modified xsi:type="dcterms:W3CDTF">2020-04-22T10:00:00Z</dcterms:modified>
</cp:coreProperties>
</file>